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5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FF0C7B" w14:paraId="2D3C50FD" w14:textId="77777777" w:rsidTr="00A20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E0EE84D" w14:textId="77777777" w:rsidR="004B08A0" w:rsidRPr="00FF0C7B" w:rsidRDefault="004B08A0" w:rsidP="009E3C61">
            <w:pPr>
              <w:pStyle w:val="TableParagraph"/>
              <w:spacing w:before="124"/>
              <w:jc w:val="center"/>
              <w:rPr>
                <w:b w:val="0"/>
              </w:rPr>
            </w:pPr>
            <w:r w:rsidRPr="00FF0C7B">
              <w:t>İş Akışı Adımları</w:t>
            </w:r>
          </w:p>
        </w:tc>
        <w:tc>
          <w:tcPr>
            <w:tcW w:w="1723" w:type="dxa"/>
          </w:tcPr>
          <w:p w14:paraId="0CF2A9B8" w14:textId="77777777" w:rsidR="004B08A0" w:rsidRPr="00FF0C7B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Sorumlu</w:t>
            </w:r>
          </w:p>
        </w:tc>
        <w:tc>
          <w:tcPr>
            <w:tcW w:w="1996" w:type="dxa"/>
          </w:tcPr>
          <w:p w14:paraId="54659FDB" w14:textId="77777777" w:rsidR="004B08A0" w:rsidRPr="00FF0C7B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İlgili</w:t>
            </w:r>
          </w:p>
          <w:p w14:paraId="59B26E3F" w14:textId="77777777" w:rsidR="004B08A0" w:rsidRPr="00FF0C7B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Dokümanlar</w:t>
            </w:r>
          </w:p>
        </w:tc>
      </w:tr>
      <w:tr w:rsidR="004B08A0" w:rsidRPr="00FF0C7B" w14:paraId="5755E042" w14:textId="77777777" w:rsidTr="00A203FA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7DFBB52D" w14:textId="77777777" w:rsidR="004B08A0" w:rsidRPr="00FF0C7B" w:rsidRDefault="00D23B96" w:rsidP="009E3C61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4D50F" wp14:editId="362D313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86360</wp:posOffset>
                      </wp:positionV>
                      <wp:extent cx="2592000" cy="648000"/>
                      <wp:effectExtent l="0" t="0" r="18415" b="1905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648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DF5BA" w14:textId="7597E681" w:rsidR="00C80567" w:rsidRPr="00FF0C7B" w:rsidRDefault="00006224" w:rsidP="0000622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6224">
                                    <w:rPr>
                                      <w:sz w:val="16"/>
                                      <w:szCs w:val="16"/>
                                    </w:rPr>
                                    <w:t>Tenkis belgesi revize ve aktarma gibi işlemlerin yapılması öncesinde düzenlenir. Tenkis belgesi düzenlenirken ödeneğin kullanılabilir durumda olmasına dikkat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4D50F" id="Yuvarlatılmış Dikdörtgen 26" o:spid="_x0000_s1026" style="position:absolute;margin-left:0;margin-top:6.8pt;width:204.1pt;height:5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" fillcolor="white [3201]" strokecolor="#5b9bd5 [3208]" strokeweight="1pt">
                      <v:stroke joinstyle="miter"/>
                      <v:textbox>
                        <w:txbxContent>
                          <w:p w14:paraId="0C5DF5BA" w14:textId="7597E681" w:rsidR="00C80567" w:rsidRPr="00FF0C7B" w:rsidRDefault="00006224" w:rsidP="000062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6224">
                              <w:rPr>
                                <w:sz w:val="16"/>
                                <w:szCs w:val="16"/>
                              </w:rPr>
                              <w:t>Tenkis belgesi revize ve aktarma gibi işlemlerin yapılması öncesinde düzenlenir. Tenkis belgesi düzenlenirken ödeneğin kullanılabilir durumda olmasına dikkat edilir.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C627330" w14:textId="77777777" w:rsidR="00C80567" w:rsidRPr="00FF0C7B" w:rsidRDefault="00C80567" w:rsidP="009E3C61">
            <w:pPr>
              <w:rPr>
                <w:sz w:val="16"/>
                <w:szCs w:val="16"/>
              </w:rPr>
            </w:pPr>
          </w:p>
          <w:p w14:paraId="27E9CB63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F2C4B5D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15403AD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F1DFC55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C6625B6" w14:textId="25307F76" w:rsidR="00C80567" w:rsidRPr="00FF0C7B" w:rsidRDefault="004D7AED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B8802A" wp14:editId="7EC5A89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31115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8D1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0;margin-top:2.45pt;width:0;height:28.3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75C1B957" w14:textId="4667E07C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3F0331F" w14:textId="7E6FE1A5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50E5F11F" w14:textId="02069382" w:rsidR="00C80567" w:rsidRPr="00FF0C7B" w:rsidRDefault="004D7AED" w:rsidP="00C80567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47FBC7" wp14:editId="7FE105E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81915</wp:posOffset>
                      </wp:positionV>
                      <wp:extent cx="2576195" cy="684000"/>
                      <wp:effectExtent l="0" t="0" r="14605" b="2095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6195" cy="684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99486" w14:textId="106EB3FD" w:rsidR="006A437D" w:rsidRPr="00E55250" w:rsidRDefault="00006224" w:rsidP="0000622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6224">
                                    <w:rPr>
                                      <w:sz w:val="16"/>
                                      <w:szCs w:val="16"/>
                                    </w:rPr>
                                    <w:t>Düzenlenmiş ve 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006224">
                                    <w:rPr>
                                      <w:sz w:val="16"/>
                                      <w:szCs w:val="16"/>
                                    </w:rPr>
                                    <w:t>bütçe sistemi üzerinden onaylanmış olan ödenek gönderme belgesinin mali yıl içinde iptali gerektiğinde ödeneğin gönderildiği tertipten tenkis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7FBC7" id="Dikdörtgen 46" o:spid="_x0000_s1027" style="position:absolute;margin-left:0;margin-top:6.45pt;width:202.85pt;height:53.8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" fillcolor="white [3201]" strokecolor="#5b9bd5 [3208]" strokeweight="1pt">
                      <v:textbox>
                        <w:txbxContent>
                          <w:p w14:paraId="13C99486" w14:textId="106EB3FD" w:rsidR="006A437D" w:rsidRPr="00E55250" w:rsidRDefault="00006224" w:rsidP="000062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6224">
                              <w:rPr>
                                <w:sz w:val="16"/>
                                <w:szCs w:val="16"/>
                              </w:rPr>
                              <w:t>Düzenlenmiş ve 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006224">
                              <w:rPr>
                                <w:sz w:val="16"/>
                                <w:szCs w:val="16"/>
                              </w:rPr>
                              <w:t>bütçe sistemi üzerinden onaylanmış olan ödenek gönderme belgesinin mali yıl içinde iptali gerektiğinde ödeneğin gönderildiği tertipten tenkis işlemi yapılır.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0600955" w14:textId="2246CDAF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1F52B7E8" w14:textId="30AD4396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365F155" w14:textId="2B620324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8E8309B" w14:textId="65D7DD4C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E9D8546" w14:textId="2CBC0C19" w:rsidR="006A437D" w:rsidRPr="00FF0C7B" w:rsidRDefault="00C80567" w:rsidP="00265DF7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3C0E958A" w14:textId="5C8EA9BC" w:rsidR="006A437D" w:rsidRPr="00FF0C7B" w:rsidRDefault="004D7AED" w:rsidP="006A437D">
            <w:pPr>
              <w:tabs>
                <w:tab w:val="left" w:pos="3780"/>
              </w:tabs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FD3A3" wp14:editId="76ADAFCF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73660</wp:posOffset>
                      </wp:positionV>
                      <wp:extent cx="0" cy="359410"/>
                      <wp:effectExtent l="76200" t="0" r="76200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1DF8B" id="Düz Ok Bağlayıcısı 5" o:spid="_x0000_s1026" type="#_x0000_t32" style="position:absolute;margin-left:142.6pt;margin-top:5.8pt;width:0;height:28.3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6A437D" w:rsidRPr="00FF0C7B">
              <w:rPr>
                <w:sz w:val="16"/>
                <w:szCs w:val="16"/>
              </w:rPr>
              <w:tab/>
            </w:r>
          </w:p>
          <w:p w14:paraId="168B9113" w14:textId="4AB8DADF" w:rsidR="006A437D" w:rsidRPr="00FF0C7B" w:rsidRDefault="00D23B96" w:rsidP="006A437D">
            <w:pPr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                </w:t>
            </w:r>
          </w:p>
          <w:p w14:paraId="03493363" w14:textId="09109772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A451A42" w14:textId="0E295F4F" w:rsidR="006A437D" w:rsidRPr="00FF0C7B" w:rsidRDefault="004D7AED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D9D1A6" wp14:editId="003EA07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89535</wp:posOffset>
                      </wp:positionV>
                      <wp:extent cx="2595245" cy="600075"/>
                      <wp:effectExtent l="0" t="0" r="14605" b="2857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600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379642" w14:textId="6DE550FF" w:rsidR="00006224" w:rsidRPr="00006224" w:rsidRDefault="00006224" w:rsidP="0000622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006224">
                                    <w:rPr>
                                      <w:sz w:val="16"/>
                                      <w:szCs w:val="16"/>
                                    </w:rPr>
                                    <w:t>-bütçe sisteminde Tenkis işlemi yapılır. Sistemde icmal oluşturulup, Muhasebat Genel Müdürlüğü Bütünleşik Kamu Mali Yönetimi Bilgi Sistemine (BKMYBS) gönderilir.</w:t>
                                  </w:r>
                                </w:p>
                                <w:p w14:paraId="286D2D0C" w14:textId="6124EA26" w:rsidR="006A437D" w:rsidRPr="00E55250" w:rsidRDefault="006A437D" w:rsidP="004D7AE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9D1A6" id="Dikdörtgen 52" o:spid="_x0000_s1028" style="position:absolute;margin-left:0;margin-top:7.05pt;width:204.35pt;height:47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" fillcolor="white [3201]" strokecolor="#5b9bd5 [3208]" strokeweight="1pt">
                      <v:textbox>
                        <w:txbxContent>
                          <w:p w14:paraId="60379642" w14:textId="6DE550FF" w:rsidR="00006224" w:rsidRPr="00006224" w:rsidRDefault="00006224" w:rsidP="000062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006224">
                              <w:rPr>
                                <w:sz w:val="16"/>
                                <w:szCs w:val="16"/>
                              </w:rPr>
                              <w:t>-bütçe sisteminde Tenkis işlemi yapılır. Sistemde icmal oluşturulup, Muhasebat Genel Müdürlüğü Bütünleşik Kamu Mali Yönetimi Bilgi Sistemine (BKMYBS) gönderilir.</w:t>
                            </w:r>
                          </w:p>
                          <w:p w14:paraId="286D2D0C" w14:textId="6124EA26" w:rsidR="006A437D" w:rsidRPr="00E55250" w:rsidRDefault="006A437D" w:rsidP="004D7A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80D1FC9" w14:textId="3B7838D7" w:rsidR="006A437D" w:rsidRPr="00FF0C7B" w:rsidRDefault="00D23B96" w:rsidP="00D23B96">
            <w:pPr>
              <w:tabs>
                <w:tab w:val="left" w:pos="3765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6A892946" w14:textId="02658238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B0158AB" w14:textId="69BF4640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DB363B9" w14:textId="63797A60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1605949D" w14:textId="7295C1C1" w:rsidR="006A437D" w:rsidRPr="00FF0C7B" w:rsidRDefault="004D7AED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43CAEF" wp14:editId="7D9FEB32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104140</wp:posOffset>
                      </wp:positionV>
                      <wp:extent cx="0" cy="359410"/>
                      <wp:effectExtent l="76200" t="0" r="76200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ECD45" id="Düz Ok Bağlayıcısı 6" o:spid="_x0000_s1026" type="#_x0000_t32" style="position:absolute;margin-left:142.6pt;margin-top:8.2pt;width:0;height:28.3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F230DCB" w14:textId="404D5A80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ED51EE1" w14:textId="6E87166B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410E7A93" w14:textId="64E6B74E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3813543" w14:textId="71AB8261" w:rsidR="006A437D" w:rsidRPr="00FF0C7B" w:rsidRDefault="004D7AED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9949F6F" wp14:editId="7B0ECCCE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20955</wp:posOffset>
                      </wp:positionV>
                      <wp:extent cx="2595245" cy="575945"/>
                      <wp:effectExtent l="0" t="0" r="14605" b="1460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5759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58B672" w14:textId="76310E4D" w:rsidR="004D7AED" w:rsidRPr="00E55250" w:rsidRDefault="00006224" w:rsidP="0000622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6224">
                                    <w:rPr>
                                      <w:sz w:val="16"/>
                                      <w:szCs w:val="16"/>
                                    </w:rPr>
                                    <w:t>Bütünleşik Kamu Mali Yönetimi Bilgi Sisteminde (BKMYBS) Ödenek İşlemleri kısmına işlemi yapılan ödenek onaya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49F6F" id="Dikdörtgen 2" o:spid="_x0000_s1029" style="position:absolute;margin-left:40.75pt;margin-top:1.65pt;width:204.35pt;height:45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" fillcolor="white [3201]" strokecolor="#5b9bd5 [3208]" strokeweight="1pt">
                      <v:textbox>
                        <w:txbxContent>
                          <w:p w14:paraId="0958B672" w14:textId="76310E4D" w:rsidR="004D7AED" w:rsidRPr="00E55250" w:rsidRDefault="00006224" w:rsidP="000062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6224">
                              <w:rPr>
                                <w:sz w:val="16"/>
                                <w:szCs w:val="16"/>
                              </w:rPr>
                              <w:t>Bütünleşik Kamu Mali Yönetimi Bilgi Sisteminde (BKMYBS) Ödenek İşlemleri kısmına işlemi yapılan ödenek onaya gelir.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E53FB3" w14:textId="0713F5C1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BC9B999" w14:textId="1D58C5DD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34E22149" w14:textId="6AE7FAC0" w:rsidR="00C80567" w:rsidRPr="00FF0C7B" w:rsidRDefault="004D7AED" w:rsidP="00B76778">
            <w:pPr>
              <w:tabs>
                <w:tab w:val="left" w:pos="3810"/>
              </w:tabs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B3F1A2" wp14:editId="01D3FBC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607060</wp:posOffset>
                      </wp:positionV>
                      <wp:extent cx="2592000" cy="676275"/>
                      <wp:effectExtent l="0" t="0" r="18415" b="28575"/>
                      <wp:wrapNone/>
                      <wp:docPr id="1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6762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5CC453" w14:textId="752C8CDB" w:rsidR="00FF0C7B" w:rsidRPr="00FF0C7B" w:rsidRDefault="00006224" w:rsidP="0000622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6224">
                                    <w:rPr>
                                      <w:sz w:val="16"/>
                                      <w:szCs w:val="16"/>
                                    </w:rPr>
                                    <w:t>Bütünleşik Kamu Mali Yönetimi Bilgi Sisteminde (BKMYBS) onay tamamlandıktan sonra e bütçe sisteminde tenkis işlemi ekranından çıktı alınarak ilgili belgeler tenkis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06224">
                                    <w:rPr>
                                      <w:sz w:val="16"/>
                                      <w:szCs w:val="16"/>
                                    </w:rPr>
                                    <w:t>dosyasına takılır.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3F1A2" id="_x0000_s1030" style="position:absolute;margin-left:0;margin-top:47.8pt;width:204.1pt;height:53.2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" fillcolor="white [3201]" strokecolor="#5b9bd5 [3208]" strokeweight="1pt">
                      <v:stroke joinstyle="miter"/>
                      <v:textbox>
                        <w:txbxContent>
                          <w:p w14:paraId="7F5CC453" w14:textId="752C8CDB" w:rsidR="00FF0C7B" w:rsidRPr="00FF0C7B" w:rsidRDefault="00006224" w:rsidP="000062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6224">
                              <w:rPr>
                                <w:sz w:val="16"/>
                                <w:szCs w:val="16"/>
                              </w:rPr>
                              <w:t>Bütünleşik Kamu Mali Yönetimi Bilgi Sisteminde (BKMYBS) onay tamamlandıktan sonra e bütçe sisteminde tenkis işlemi ekranından çıktı alınarak ilgili belgeler tenkis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06224">
                              <w:rPr>
                                <w:sz w:val="16"/>
                                <w:szCs w:val="16"/>
                              </w:rPr>
                              <w:t>dosyasına takılır.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62F32BB" wp14:editId="41DEC79C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244475</wp:posOffset>
                      </wp:positionV>
                      <wp:extent cx="0" cy="359410"/>
                      <wp:effectExtent l="76200" t="0" r="76200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A8343" id="Düz Ok Bağlayıcısı 3" o:spid="_x0000_s1026" type="#_x0000_t32" style="position:absolute;margin-left:142.6pt;margin-top:19.25pt;width:0;height:28.3pt;z-index:251705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723" w:type="dxa"/>
          </w:tcPr>
          <w:p w14:paraId="6223CD5A" w14:textId="77777777" w:rsidR="00155EDD" w:rsidRPr="00FF0C7B" w:rsidRDefault="00155EDD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289DBC0" w14:textId="77777777" w:rsidR="00155EDD" w:rsidRPr="00FF0C7B" w:rsidRDefault="00155EDD" w:rsidP="0015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67704DB" w14:textId="77777777" w:rsidR="00006224" w:rsidRDefault="00006224" w:rsidP="00006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SGDB </w:t>
            </w:r>
          </w:p>
          <w:p w14:paraId="70836253" w14:textId="707B3DAE" w:rsidR="00155EDD" w:rsidRPr="00FF0C7B" w:rsidRDefault="00006224" w:rsidP="00006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Bütçe ve Performans Programı Şube Müdürlüğü</w:t>
            </w:r>
          </w:p>
          <w:p w14:paraId="7B5FFDB0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C944CBD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6C63302" w14:textId="77777777" w:rsidR="00155EDD" w:rsidRPr="00FF0C7B" w:rsidRDefault="00155EDD" w:rsidP="00006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9F7E35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DB9B716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9DEFC5D" w14:textId="77777777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155EDD" w:rsidRPr="00FF0C7B">
              <w:rPr>
                <w:sz w:val="16"/>
                <w:szCs w:val="16"/>
              </w:rPr>
              <w:t xml:space="preserve">SGDB </w:t>
            </w:r>
          </w:p>
          <w:p w14:paraId="28B175F9" w14:textId="517E0051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Bütçe ve Performans Programı Şube Müdürlüğü</w:t>
            </w:r>
          </w:p>
          <w:p w14:paraId="3B07A70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9F7BA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45793C8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ECD1886" w14:textId="115F7C58" w:rsidR="00155EDD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731E76E" w14:textId="708827EC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4EC114A" w14:textId="77777777" w:rsidR="004D7AED" w:rsidRDefault="004D7AED" w:rsidP="004D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SGDB </w:t>
            </w:r>
          </w:p>
          <w:p w14:paraId="5F6019F9" w14:textId="77777777" w:rsidR="004D7AED" w:rsidRPr="00FF0C7B" w:rsidRDefault="004D7AED" w:rsidP="004D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Bütçe ve Performans Programı Şube Müdürlüğü</w:t>
            </w:r>
          </w:p>
          <w:p w14:paraId="32707515" w14:textId="1F487348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7B6407" w14:textId="4DB93656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0D7BB98" w14:textId="519B14C1" w:rsidR="00C37D64" w:rsidRDefault="00C37D64" w:rsidP="00C3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781FE8" w14:textId="77777777" w:rsidR="002A5C80" w:rsidRDefault="002A5C80" w:rsidP="00C3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553A494" w14:textId="64DD8B7E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23D56CA" w14:textId="26373A15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BC0209" w14:textId="77777777" w:rsidR="005C38F3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D32C7B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2474D9" w14:textId="60773E31" w:rsidR="00155EDD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6A437D" w:rsidRPr="00FF0C7B">
              <w:rPr>
                <w:sz w:val="16"/>
                <w:szCs w:val="16"/>
              </w:rPr>
              <w:t>SGDB                                         Bütçe ve Performans Programı Şube Müdürlüğü</w:t>
            </w:r>
          </w:p>
          <w:p w14:paraId="51A3799B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77D01CF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BB1526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27406C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DF6579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1159B6" w14:textId="77777777" w:rsidR="00155EDD" w:rsidRPr="00FF0C7B" w:rsidRDefault="00155EDD" w:rsidP="00C37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45AB696B" w14:textId="7935C563" w:rsidR="004B08A0" w:rsidRDefault="004B08A0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E2609D" w14:textId="77777777" w:rsidR="005C38F3" w:rsidRPr="00FF0C7B" w:rsidRDefault="005C38F3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F80097" w14:textId="0CCEEBB9" w:rsidR="007D5A68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7D5A68" w:rsidRPr="00FF0C7B">
              <w:rPr>
                <w:sz w:val="16"/>
                <w:szCs w:val="16"/>
              </w:rPr>
              <w:t>5018 S.</w:t>
            </w:r>
            <w:r w:rsidR="00E55250">
              <w:rPr>
                <w:sz w:val="16"/>
                <w:szCs w:val="16"/>
              </w:rPr>
              <w:t xml:space="preserve"> </w:t>
            </w:r>
            <w:r w:rsidR="007D5A68" w:rsidRPr="00FF0C7B">
              <w:rPr>
                <w:sz w:val="16"/>
                <w:szCs w:val="16"/>
              </w:rPr>
              <w:t>Kamu Mali Yönetimi ve Kontrol Kanunu</w:t>
            </w:r>
          </w:p>
          <w:p w14:paraId="543B8F1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BECAD2A" w14:textId="0FD214BB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- 5436 sayılı Kamu Mali Yön. Kont.</w:t>
            </w:r>
            <w:r w:rsidR="005C38F3">
              <w:rPr>
                <w:sz w:val="16"/>
                <w:szCs w:val="16"/>
              </w:rPr>
              <w:t xml:space="preserve"> </w:t>
            </w:r>
            <w:r w:rsidRPr="00FF0C7B">
              <w:rPr>
                <w:sz w:val="16"/>
                <w:szCs w:val="16"/>
              </w:rPr>
              <w:t xml:space="preserve">Kan. Değ. </w:t>
            </w:r>
            <w:proofErr w:type="spellStart"/>
            <w:r w:rsidRPr="00FF0C7B">
              <w:rPr>
                <w:sz w:val="16"/>
                <w:szCs w:val="16"/>
              </w:rPr>
              <w:t>Hk</w:t>
            </w:r>
            <w:proofErr w:type="spellEnd"/>
            <w:r w:rsidRPr="00FF0C7B">
              <w:rPr>
                <w:sz w:val="16"/>
                <w:szCs w:val="16"/>
              </w:rPr>
              <w:t>. Kan.</w:t>
            </w:r>
          </w:p>
          <w:p w14:paraId="11BBCEE5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CFCE83A" w14:textId="229932A3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Merkezi Yönetim Bütçe Kanunu</w:t>
            </w:r>
          </w:p>
          <w:p w14:paraId="3D65EC6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A5A6D" w14:textId="66891FE0" w:rsidR="00AA1D87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Merkezi Yönetim Bütçe Uygulama Tebliği.</w:t>
            </w:r>
          </w:p>
          <w:p w14:paraId="3598BBB4" w14:textId="77777777" w:rsidR="002A5C80" w:rsidRPr="00FF0C7B" w:rsidRDefault="002A5C80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5DBAD84" w14:textId="61A79688" w:rsidR="00AA1D87" w:rsidRPr="00FF0C7B" w:rsidRDefault="00AA1D87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79C50FC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B979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530646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24686B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C6CB87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7AE12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1C1FE1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FFF9F8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5630F" w14:textId="77777777" w:rsidR="007D5A68" w:rsidRPr="00FF0C7B" w:rsidRDefault="007D5A68" w:rsidP="00AA1D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4892B75" w14:textId="24B7E758" w:rsidR="00E913C8" w:rsidRPr="00FF0C7B" w:rsidRDefault="00E913C8">
      <w:pPr>
        <w:rPr>
          <w:sz w:val="16"/>
          <w:szCs w:val="16"/>
        </w:rPr>
      </w:pPr>
    </w:p>
    <w:sectPr w:rsidR="00E913C8" w:rsidRPr="00FF0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0070" w14:textId="77777777" w:rsidR="00B63639" w:rsidRDefault="00B63639" w:rsidP="004B08A0">
      <w:r>
        <w:separator/>
      </w:r>
    </w:p>
  </w:endnote>
  <w:endnote w:type="continuationSeparator" w:id="0">
    <w:p w14:paraId="697E91D1" w14:textId="77777777" w:rsidR="00B63639" w:rsidRDefault="00B63639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5E2A" w14:textId="77777777" w:rsidR="007C5E23" w:rsidRDefault="007C5E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FF0C7B" w:rsidRPr="00FF0C7B" w14:paraId="7B5BD0AE" w14:textId="77777777" w:rsidTr="00FF0C7B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CA89A1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bookmarkStart w:id="0" w:name="_Hlk94572337"/>
          <w:r w:rsidRPr="00FF0C7B">
            <w:rPr>
              <w:rFonts w:eastAsia="Cambria"/>
              <w:b/>
              <w:lang w:eastAsia="en-US" w:bidi="ar-SA"/>
            </w:rPr>
            <w:t>Hazırlayan</w:t>
          </w:r>
        </w:p>
        <w:p w14:paraId="5A49C77C" w14:textId="77777777" w:rsidR="00FF0C7B" w:rsidRPr="00FF0C7B" w:rsidRDefault="00FF0C7B" w:rsidP="007C5E2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76C413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r w:rsidRPr="00FF0C7B">
            <w:rPr>
              <w:rFonts w:eastAsia="Cambria"/>
              <w:b/>
              <w:lang w:eastAsia="en-US" w:bidi="ar-SA"/>
            </w:rPr>
            <w:t>Onaylayan</w:t>
          </w:r>
        </w:p>
        <w:p w14:paraId="020E583D" w14:textId="77777777" w:rsidR="00FF0C7B" w:rsidRPr="00FF0C7B" w:rsidRDefault="00FF0C7B" w:rsidP="007C5E2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</w:tr>
    <w:bookmarkEnd w:id="0"/>
  </w:tbl>
  <w:p w14:paraId="73F6509B" w14:textId="77777777" w:rsidR="004B08A0" w:rsidRDefault="004B0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643F" w14:textId="77777777" w:rsidR="007C5E23" w:rsidRDefault="007C5E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AB5E" w14:textId="77777777" w:rsidR="00B63639" w:rsidRDefault="00B63639" w:rsidP="004B08A0">
      <w:r>
        <w:separator/>
      </w:r>
    </w:p>
  </w:footnote>
  <w:footnote w:type="continuationSeparator" w:id="0">
    <w:p w14:paraId="231C078E" w14:textId="77777777" w:rsidR="00B63639" w:rsidRDefault="00B63639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A535" w14:textId="77777777" w:rsidR="007C5E23" w:rsidRDefault="007C5E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F05F" w14:textId="77777777" w:rsidR="00A203FA" w:rsidRDefault="00A203FA" w:rsidP="00A203FA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STRATEJİ GELİŞTİRME DAİRE BAŞKANLIĞI</w:t>
    </w:r>
  </w:p>
  <w:p w14:paraId="78B7D102" w14:textId="3EDA4060" w:rsidR="00A203FA" w:rsidRPr="00227C32" w:rsidRDefault="00A203FA" w:rsidP="00A203FA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>
      <w:rPr>
        <w:rFonts w:ascii="Book Antiqua" w:hAnsi="Book Antiqua"/>
        <w:b/>
        <w:bCs/>
        <w:color w:val="FFFFFF" w:themeColor="background1"/>
        <w:sz w:val="24"/>
        <w:szCs w:val="24"/>
      </w:rPr>
      <w:t>TENKİS İŞLEMLERİ</w:t>
    </w:r>
  </w:p>
  <w:p w14:paraId="02741161" w14:textId="77777777" w:rsidR="00A203FA" w:rsidRPr="00227C32" w:rsidRDefault="00A203FA" w:rsidP="00A203FA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İŞ AKIŞ ŞEMASI</w:t>
    </w:r>
  </w:p>
  <w:p w14:paraId="6B17CE88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A77A" w14:textId="77777777" w:rsidR="007C5E23" w:rsidRDefault="007C5E2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06224"/>
    <w:rsid w:val="00012941"/>
    <w:rsid w:val="0003056D"/>
    <w:rsid w:val="00084069"/>
    <w:rsid w:val="000B4B4B"/>
    <w:rsid w:val="001467BF"/>
    <w:rsid w:val="00155EDD"/>
    <w:rsid w:val="001A1B1C"/>
    <w:rsid w:val="002640F7"/>
    <w:rsid w:val="00265DF7"/>
    <w:rsid w:val="002A5C80"/>
    <w:rsid w:val="002A669D"/>
    <w:rsid w:val="004B08A0"/>
    <w:rsid w:val="004D7AED"/>
    <w:rsid w:val="005C38F3"/>
    <w:rsid w:val="00630236"/>
    <w:rsid w:val="006A437D"/>
    <w:rsid w:val="006C3AAC"/>
    <w:rsid w:val="007414D8"/>
    <w:rsid w:val="007C4FBF"/>
    <w:rsid w:val="007C5E23"/>
    <w:rsid w:val="007D5A68"/>
    <w:rsid w:val="008430DF"/>
    <w:rsid w:val="008D6150"/>
    <w:rsid w:val="00915020"/>
    <w:rsid w:val="009248A5"/>
    <w:rsid w:val="009D0350"/>
    <w:rsid w:val="00A203FA"/>
    <w:rsid w:val="00AA1D87"/>
    <w:rsid w:val="00AF5975"/>
    <w:rsid w:val="00B2351F"/>
    <w:rsid w:val="00B57669"/>
    <w:rsid w:val="00B63639"/>
    <w:rsid w:val="00B73398"/>
    <w:rsid w:val="00B76778"/>
    <w:rsid w:val="00C30075"/>
    <w:rsid w:val="00C37D64"/>
    <w:rsid w:val="00C80567"/>
    <w:rsid w:val="00D23B96"/>
    <w:rsid w:val="00D63123"/>
    <w:rsid w:val="00DF46F0"/>
    <w:rsid w:val="00E55250"/>
    <w:rsid w:val="00E913C8"/>
    <w:rsid w:val="00ED10BB"/>
    <w:rsid w:val="00ED5672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EDE5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5">
    <w:name w:val="Grid Table 1 Light Accent 5"/>
    <w:basedOn w:val="NormalTablo"/>
    <w:uiPriority w:val="46"/>
    <w:rsid w:val="00A203F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2024-12-10T10:27:00Z</dcterms:created>
  <dcterms:modified xsi:type="dcterms:W3CDTF">2024-12-10T10:27:00Z</dcterms:modified>
</cp:coreProperties>
</file>